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EF" w:rsidRDefault="00B37CEF" w:rsidP="00B37CEF">
      <w:pPr>
        <w:pStyle w:val="a3"/>
        <w:spacing w:before="0" w:beforeAutospacing="0" w:after="0" w:afterAutospacing="0"/>
        <w:ind w:firstLine="6521"/>
      </w:pPr>
      <w:r>
        <w:rPr>
          <w:color w:val="000000"/>
        </w:rPr>
        <w:t>Утверждено</w:t>
      </w:r>
    </w:p>
    <w:p w:rsidR="00B37CEF" w:rsidRDefault="00B37CEF" w:rsidP="00B37CEF">
      <w:pPr>
        <w:pStyle w:val="a3"/>
        <w:spacing w:before="0" w:beforeAutospacing="0" w:after="0" w:afterAutospacing="0"/>
        <w:ind w:firstLine="6521"/>
      </w:pPr>
      <w:r>
        <w:rPr>
          <w:color w:val="000000"/>
        </w:rPr>
        <w:t>Постановление Пленума</w:t>
      </w:r>
    </w:p>
    <w:p w:rsidR="00B37CEF" w:rsidRDefault="00B37CEF" w:rsidP="00B37CEF">
      <w:pPr>
        <w:pStyle w:val="a3"/>
        <w:spacing w:before="0" w:beforeAutospacing="0" w:after="0" w:afterAutospacing="0"/>
        <w:ind w:firstLine="6521"/>
      </w:pPr>
      <w:r>
        <w:rPr>
          <w:color w:val="000000"/>
        </w:rPr>
        <w:t>ЦС ОО «БРПО» </w:t>
      </w:r>
    </w:p>
    <w:p w:rsidR="00B37CEF" w:rsidRDefault="00B37CEF" w:rsidP="00B37CEF">
      <w:pPr>
        <w:pStyle w:val="a3"/>
        <w:spacing w:before="0" w:beforeAutospacing="0" w:after="0" w:afterAutospacing="0"/>
        <w:ind w:firstLine="6521"/>
      </w:pPr>
      <w:r>
        <w:rPr>
          <w:color w:val="000000"/>
        </w:rPr>
        <w:t>19 декабря 2017 года №3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Положение о взносах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  <w:color w:val="000000"/>
          <w:sz w:val="28"/>
          <w:szCs w:val="28"/>
        </w:rPr>
        <w:t>Общественного  объединения</w:t>
      </w:r>
      <w:proofErr w:type="gramEnd"/>
      <w:r>
        <w:rPr>
          <w:b/>
          <w:bCs/>
          <w:color w:val="000000"/>
          <w:sz w:val="28"/>
          <w:szCs w:val="28"/>
        </w:rPr>
        <w:t xml:space="preserve"> «Белорусская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республиканская пионерская организация»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Настоящее Положение направлено на регулирование вопросов взносов Общественного объединения «Белорусская республиканская пионерская организация» (далее – ОО «БРПО»), установленных Уставом ОО «БРПО», и определяет описание и порядок их уплаты, учета и использования (расходования).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Настоящее Положение является обязательным для исполнения всеми территориальными организациями ОО «БРПО».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1.2. Взносы являются формой материальной поддержки деятельности Белорусской республиканской пионерской организации. В соответствии с Уставом одним из источников формирования денежных средств и имущества ОО «БРПО» являются обязательные и добровольные членские взносы.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1.3. Обязательным является вступительный взнос, вносимый единовременно при вступлении в члены ОО «БРПО» и присвоения звания «октябренок» и (или) «пионер».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Вступительные взносы уплачивает, как правило, каждый член ОО «БРПО» </w:t>
      </w:r>
      <w:r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</w:rPr>
        <w:t xml:space="preserve"> ребенок, подросток, взрослый. От внесения вступительных взносов могут быть освобождены некоторые социальные категории детей: сироты, инвалиды, воспитанники школ-интернатов и детских домов, из многодетных семей.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1.4. Добровольным является регистрационный взнос, уплачиваемый единовременно членом ОО «БРПО» при прохождении ступеней роста (разряда), </w:t>
      </w:r>
      <w:r>
        <w:rPr>
          <w:color w:val="000000"/>
          <w:sz w:val="28"/>
          <w:szCs w:val="28"/>
        </w:rPr>
        <w:t xml:space="preserve">определяющие степень компетенций (квалификации), в том числе, в обусловленном направлении деятельности пионерской организации, свидетельствующем об активных действиях при выполнении пионерского поручения, </w:t>
      </w:r>
      <w:r>
        <w:rPr>
          <w:color w:val="000000"/>
          <w:sz w:val="28"/>
          <w:szCs w:val="28"/>
          <w:shd w:val="clear" w:color="auto" w:fill="FFFFFF"/>
        </w:rPr>
        <w:t>специальной подготовки.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Регистрационный взнос уплачивает, как правило, каждый член                ОО «БРПО». От внесения регистрационного взноса могут быть освобождены некоторые социальные категории детей: сироты, инвалиды, воспитанники школ-интернатов и детских домов, из многодетных семей; члены ОО «БРПО», достигшие высокую степень компетенций (квалификации), в том числе, в обусловленном направлении деятельности пионерской организации, свидетельствующем об активных действиях при выполнении пионерского поручения, </w:t>
      </w:r>
      <w:r>
        <w:rPr>
          <w:color w:val="000000"/>
          <w:sz w:val="28"/>
          <w:szCs w:val="28"/>
          <w:shd w:val="clear" w:color="auto" w:fill="FFFFFF"/>
        </w:rPr>
        <w:t>специальной подготовки на республиканском уровне.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1.5. Уплата вступительного взноса подтверждает членство в ОО «БРПО», регистрационного – свидетельствует о присвоении пионерского </w:t>
      </w:r>
      <w:r>
        <w:rPr>
          <w:color w:val="000000"/>
          <w:sz w:val="28"/>
          <w:szCs w:val="28"/>
        </w:rPr>
        <w:lastRenderedPageBreak/>
        <w:t>звания, пионерского поручения, пионерской специальности, персональных достижений.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Пионерская организация обеспечивает в установленном порядке символами (вступительный) вступающих ко дню проведения ритуала приема и (или) </w:t>
      </w:r>
      <w:proofErr w:type="spellStart"/>
      <w:r>
        <w:rPr>
          <w:color w:val="000000"/>
          <w:sz w:val="28"/>
          <w:szCs w:val="28"/>
        </w:rPr>
        <w:t>повязывания</w:t>
      </w:r>
      <w:proofErr w:type="spellEnd"/>
      <w:r>
        <w:rPr>
          <w:color w:val="000000"/>
          <w:sz w:val="28"/>
          <w:szCs w:val="28"/>
        </w:rPr>
        <w:t xml:space="preserve"> галстука, атрибутами (регистрационный) ОО «БРПО» – ритуалов Почета (далее – символика).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1.6. Денежные средства вступительного и регистрационных взносов (далее – членские взносы) используются на возмещение издержек (расходов) организации в соответствии с уставной деятельностью ОО «БРПО».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Центральный Совет ОО «БРПО» согласно принятому постановлению Пленума определяет размер: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суммы членских взносов;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процента </w:t>
      </w:r>
      <w:r>
        <w:rPr>
          <w:color w:val="000000"/>
          <w:sz w:val="28"/>
          <w:szCs w:val="28"/>
          <w:shd w:val="clear" w:color="auto" w:fill="FFFFFF"/>
        </w:rPr>
        <w:t xml:space="preserve">от (общей) суммы перечисленных членских взносов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возмещение издержек (расходов) </w:t>
      </w:r>
      <w:r>
        <w:rPr>
          <w:color w:val="000000"/>
          <w:sz w:val="28"/>
          <w:szCs w:val="28"/>
        </w:rPr>
        <w:t>областных (Минской городской) пионерских организаций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 уставной деятельностью ОО «БРПО».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Периодичность рассмотрения вопроса об изменении размера суммы членских взносов и процента, перечисляемого на </w:t>
      </w:r>
      <w:r>
        <w:rPr>
          <w:color w:val="000000"/>
          <w:sz w:val="28"/>
          <w:szCs w:val="28"/>
          <w:shd w:val="clear" w:color="auto" w:fill="FFFFFF"/>
        </w:rPr>
        <w:t xml:space="preserve">возмещение издержек (расходов) </w:t>
      </w:r>
      <w:r>
        <w:rPr>
          <w:color w:val="000000"/>
          <w:sz w:val="28"/>
          <w:szCs w:val="28"/>
        </w:rPr>
        <w:t>областных (Минской городской) пионерских организаций, как правило, 1 раз в год.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2. Порядок уплаты взносов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2.1. Вступительный взнос уплачивается </w:t>
      </w:r>
      <w:proofErr w:type="gramStart"/>
      <w:r>
        <w:rPr>
          <w:color w:val="000000"/>
          <w:sz w:val="28"/>
          <w:szCs w:val="28"/>
        </w:rPr>
        <w:t xml:space="preserve">после устного </w:t>
      </w:r>
      <w:bookmarkStart w:id="0" w:name="_GoBack"/>
      <w:bookmarkEnd w:id="0"/>
      <w:r>
        <w:rPr>
          <w:color w:val="000000"/>
          <w:sz w:val="28"/>
          <w:szCs w:val="28"/>
        </w:rPr>
        <w:t>заявления</w:t>
      </w:r>
      <w:proofErr w:type="gramEnd"/>
      <w:r>
        <w:rPr>
          <w:color w:val="000000"/>
          <w:sz w:val="28"/>
          <w:szCs w:val="28"/>
        </w:rPr>
        <w:t xml:space="preserve"> желающего с письменного согласия родителей (для детей младше 16 лет), решения сбора пионерской дружины или Совета вышестоящего органа      ОО «БРПО» при отсутствии первичной пионерской организации (коллектива) о вступлении и получении звания «октябренок», «пионер».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 Регистрационный взнос уплачивается после принятого решения органов самоуправления и ходатайства перед вышестоящей пионерской организацией о присвоении звания, пионерского поручения, пионерской специальности, персональных достижений.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2.3. Прием членских взносов осуществляется на основании ведомости об уплате вступительных и (или) регистрационных взносов установленного образца. Общая сумма денежных средств должна соответствовать количеству заявителей, внесенных в ведомость об уплате вступительных и (или) регистрационных взносов.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2.4. Перечисление членских взносов осуществляется на расчетный счет ОО «БРПО» путем безналичного расчета с указанием в платежном поручении (квитанции) назначения платежа – «вступительный взнос», «регистрационный взнос» с учетом комиссии банка.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Платежное поручение (квитанция) и ведомость об уплате членских взносов служат основанием для получения символики ОО «БРПО» в количестве, соответствующем сумме перечисленных средств.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Организационные структуры ОО «БРПО» без права юридического лица вносят (перечисляют) членские взносы в полном объеме (100 %), организационные структуры с правом юридического лица – за вычетом </w:t>
      </w:r>
      <w:r>
        <w:rPr>
          <w:color w:val="000000"/>
          <w:sz w:val="28"/>
          <w:szCs w:val="28"/>
        </w:rPr>
        <w:lastRenderedPageBreak/>
        <w:t>процента на возмещение издержек (расходов) областных (Минской городской) пионерских организаций в соответствии с уставной деятельностью ОО «БРПО».</w:t>
      </w:r>
    </w:p>
    <w:p w:rsidR="00B37CEF" w:rsidRDefault="00B37CEF" w:rsidP="00B37C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Контроль за поступлением и учетом членских взносов осуществляет ответственное лицо соответствующей организационной структуры ОО «БРПО».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3. Порядок учета уплаты взносов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3.1. Учет уплаты членских взносов и выдачи символики ОО «БРПО» осуществляют организационные структуры пионерской организации.</w:t>
      </w:r>
    </w:p>
    <w:p w:rsidR="00B37CEF" w:rsidRDefault="00B37CEF" w:rsidP="00B37C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пионерских дружинах учет ведется на основании платежных поручений (квитанций), ведомостей об уплате членских взносов, согласия родителей. В случае отсутствия пионерской дружины – вышестоящей пионерской организацией.</w:t>
      </w:r>
    </w:p>
    <w:p w:rsidR="00B37CEF" w:rsidRDefault="00B37CEF" w:rsidP="00B37C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территориальных пионерских организациях учет членских взносов ведется на основании сверки платежных поручений (квитанций) и ведомостей об уплате вступительных и (или) регистрационных взносов; учет выданной символики ОО «БРПО» – «Журнала учета выданной символики».</w:t>
      </w:r>
    </w:p>
    <w:p w:rsidR="00B37CEF" w:rsidRDefault="00B37CEF" w:rsidP="00B37C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3.2. Ежемесячно в первой декаде месяца, следующего за отчетным, организационные структуры проводят сверку уплаченных (перечисленных) членских взносов, выданной символики ОО «БРПО», получивших звание «октябренок» и (или) «пионер».</w:t>
      </w:r>
    </w:p>
    <w:p w:rsidR="00B37CEF" w:rsidRDefault="00B37CEF" w:rsidP="00B37C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Сверка проводится на уровне соответствующих организационных структур ОО «БРПО», а также с вышестоящим органом пионерской организации.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4. Порядок расходования взносов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4.1. Расходование членских взносов обусловлено распорядительными документами ОО «БРПО» на цели, соответствующие Уставу ОО «БРПО».</w:t>
      </w:r>
    </w:p>
    <w:p w:rsidR="00B37CEF" w:rsidRDefault="00B37CEF" w:rsidP="00B37C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4.2. Организационные структуры ОО «БРПО» расходуют членские взносы на </w:t>
      </w:r>
      <w:r>
        <w:rPr>
          <w:color w:val="000000"/>
          <w:sz w:val="28"/>
          <w:szCs w:val="28"/>
          <w:shd w:val="clear" w:color="auto" w:fill="FFFFFF"/>
        </w:rPr>
        <w:t>возмещение издержек (расходов) в соответствии с уставной деятельностью ОО «БРПО»</w:t>
      </w:r>
      <w:r>
        <w:rPr>
          <w:color w:val="000000"/>
          <w:sz w:val="28"/>
          <w:szCs w:val="28"/>
        </w:rPr>
        <w:t xml:space="preserve"> в размере установленного процента средствами безналичного расчета: с правом юридического лица – самостоятельно, без права юридического лица – платежи выполняет аппарат Центрального Совета ОО «БРПО» на основании сметы расходов.</w:t>
      </w:r>
    </w:p>
    <w:p w:rsidR="00B37CEF" w:rsidRDefault="00B37CEF" w:rsidP="00B37CE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4.3. Ответственность за целевое и эффективное использование членских взносов, полученных на поддержку и развитие областных (Минской городской) пионерских организаций, возлагается на председателей организационных структур ОО «БРПО».</w:t>
      </w:r>
    </w:p>
    <w:p w:rsidR="008C3C0C" w:rsidRDefault="008C3C0C"/>
    <w:sectPr w:rsidR="008C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9"/>
    <w:rsid w:val="00304A49"/>
    <w:rsid w:val="008C3C0C"/>
    <w:rsid w:val="00B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6105-26B0-4B8E-901A-27C57E8E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2023-01-16T09:45:00Z</dcterms:created>
  <dcterms:modified xsi:type="dcterms:W3CDTF">2023-01-16T09:47:00Z</dcterms:modified>
</cp:coreProperties>
</file>